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2C" w:rsidRDefault="005F592C" w:rsidP="005F592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 wp14:anchorId="015691AC">
            <wp:extent cx="5962650" cy="5975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92C" w:rsidRPr="005F592C" w:rsidRDefault="005F592C" w:rsidP="005F592C">
      <w:pPr>
        <w:jc w:val="center"/>
        <w:rPr>
          <w:b/>
        </w:rPr>
      </w:pPr>
      <w:r>
        <w:rPr>
          <w:b/>
          <w:sz w:val="32"/>
          <w:szCs w:val="32"/>
        </w:rPr>
        <w:t>Informacja o wybranym W</w:t>
      </w:r>
      <w:r w:rsidRPr="005F592C">
        <w:rPr>
          <w:b/>
          <w:sz w:val="32"/>
          <w:szCs w:val="32"/>
        </w:rPr>
        <w:t xml:space="preserve">ykonawcy </w:t>
      </w:r>
      <w:r w:rsidRPr="005F592C">
        <w:rPr>
          <w:b/>
          <w:sz w:val="32"/>
          <w:szCs w:val="32"/>
        </w:rPr>
        <w:br/>
      </w:r>
      <w:r>
        <w:rPr>
          <w:b/>
        </w:rPr>
        <w:t>w ramach Zapytania</w:t>
      </w:r>
      <w:r w:rsidRPr="005F592C">
        <w:rPr>
          <w:b/>
        </w:rPr>
        <w:t xml:space="preserve"> ofertowe</w:t>
      </w:r>
      <w:r>
        <w:rPr>
          <w:b/>
        </w:rPr>
        <w:t xml:space="preserve">go </w:t>
      </w:r>
      <w:r w:rsidR="00457243">
        <w:rPr>
          <w:b/>
        </w:rPr>
        <w:t xml:space="preserve"> nr 3</w:t>
      </w:r>
      <w:r w:rsidRPr="005F592C">
        <w:rPr>
          <w:b/>
        </w:rPr>
        <w:t>/2017</w:t>
      </w:r>
    </w:p>
    <w:p w:rsidR="00457243" w:rsidRPr="006B2B45" w:rsidRDefault="00796BCA" w:rsidP="006B2B45">
      <w:pPr>
        <w:jc w:val="center"/>
        <w:rPr>
          <w:b/>
        </w:rPr>
      </w:pPr>
      <w:r>
        <w:rPr>
          <w:b/>
        </w:rPr>
        <w:t>Z</w:t>
      </w:r>
      <w:r w:rsidRPr="00796BCA">
        <w:rPr>
          <w:b/>
        </w:rPr>
        <w:t>akup pomocy dydaktycznych, w tym specjalistycznych pomocy terapeutycznych dla uczniów niewidomych/niedowidzących, niesłyszących/niedosłyszących  i sprzętu TIK dla uczniów Szkoły Podstawowej nr 4 w Goleniowie, będącej realizatorem projektu RPOWZ Edukacja bez barier współfinansowanego ze środków Europejskiego Funduszu Społecznego w ramach Regionalnego Programu Operacyjnego Województwa Zachod</w:t>
      </w:r>
      <w:r w:rsidR="006B2B45">
        <w:rPr>
          <w:b/>
        </w:rPr>
        <w:t>niopomorskiego na lata 2014-202</w:t>
      </w:r>
    </w:p>
    <w:p w:rsidR="005F592C" w:rsidRDefault="005F592C" w:rsidP="005F592C">
      <w:r>
        <w:t>Postepowanie  rozstrzygnięte</w:t>
      </w:r>
      <w:r w:rsidR="00457243">
        <w:t xml:space="preserve"> </w:t>
      </w:r>
      <w:r w:rsidR="006B2B45">
        <w:t>w części II- Specjalistyczny sprzęt</w:t>
      </w:r>
      <w:bookmarkStart w:id="0" w:name="_GoBack"/>
      <w:bookmarkEnd w:id="0"/>
      <w:r w:rsidR="006B2B45">
        <w:t xml:space="preserve"> i pomoce dydaktyczne dla uczniów niewidomych/niedowidzących</w:t>
      </w:r>
    </w:p>
    <w:p w:rsidR="005F592C" w:rsidRPr="005F592C" w:rsidRDefault="005F592C" w:rsidP="005F592C">
      <w:pPr>
        <w:rPr>
          <w:b/>
        </w:rPr>
      </w:pPr>
      <w:r w:rsidRPr="005F592C">
        <w:rPr>
          <w:b/>
        </w:rPr>
        <w:t>Nazwa i adres, data wpłynięcia oferty oraz jej cena:</w:t>
      </w:r>
    </w:p>
    <w:p w:rsidR="005F592C" w:rsidRDefault="00796BCA" w:rsidP="005F592C">
      <w:r>
        <w:t>Altix Sp. z o.o.; ul. Modlińska 246 C; 03-152 Warszawa- data wpłynięcia oferty 28.11.2017r.</w:t>
      </w:r>
    </w:p>
    <w:p w:rsidR="005F592C" w:rsidRDefault="005F592C" w:rsidP="005F592C">
      <w:r w:rsidRPr="005F592C">
        <w:rPr>
          <w:b/>
        </w:rPr>
        <w:t>Data wpłynięcia oferty</w:t>
      </w:r>
      <w:r>
        <w:t xml:space="preserve">: </w:t>
      </w:r>
      <w:r w:rsidR="00F559E9">
        <w:t xml:space="preserve"> </w:t>
      </w:r>
      <w:r>
        <w:t>03.11.2017r.</w:t>
      </w:r>
    </w:p>
    <w:p w:rsidR="005F592C" w:rsidRDefault="005F592C" w:rsidP="005F592C">
      <w:r w:rsidRPr="005F592C">
        <w:rPr>
          <w:b/>
        </w:rPr>
        <w:t>Cena oferty</w:t>
      </w:r>
      <w:r>
        <w:t>:</w:t>
      </w:r>
      <w:r w:rsidR="00F559E9">
        <w:t xml:space="preserve"> </w:t>
      </w:r>
      <w:r>
        <w:t xml:space="preserve"> </w:t>
      </w:r>
      <w:r w:rsidR="00796BCA">
        <w:t>290032</w:t>
      </w:r>
      <w:r>
        <w:t xml:space="preserve"> zł brutto</w:t>
      </w:r>
    </w:p>
    <w:p w:rsidR="005F592C" w:rsidRDefault="005F592C" w:rsidP="005F592C">
      <w:pPr>
        <w:tabs>
          <w:tab w:val="left" w:pos="5910"/>
        </w:tabs>
      </w:pPr>
      <w:r>
        <w:tab/>
        <w:t xml:space="preserve">                          </w:t>
      </w:r>
      <w:r w:rsidR="00796BCA">
        <w:t>29</w:t>
      </w:r>
      <w:r>
        <w:t>.11.2017r.</w:t>
      </w:r>
    </w:p>
    <w:p w:rsidR="005F592C" w:rsidRPr="005F592C" w:rsidRDefault="005F592C" w:rsidP="005F592C"/>
    <w:p w:rsidR="00F559E9" w:rsidRDefault="00F559E9" w:rsidP="005F592C"/>
    <w:p w:rsidR="00F559E9" w:rsidRDefault="00F559E9" w:rsidP="005F592C"/>
    <w:p w:rsidR="00FB58CE" w:rsidRPr="00F559E9" w:rsidRDefault="00FB58CE" w:rsidP="005F592C">
      <w:pPr>
        <w:rPr>
          <w:color w:val="FF0000"/>
        </w:rPr>
      </w:pPr>
    </w:p>
    <w:sectPr w:rsidR="00FB58CE" w:rsidRPr="00F5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1E"/>
    <w:rsid w:val="00457243"/>
    <w:rsid w:val="005F592C"/>
    <w:rsid w:val="006B2B45"/>
    <w:rsid w:val="00796BCA"/>
    <w:rsid w:val="0090321E"/>
    <w:rsid w:val="00AA353C"/>
    <w:rsid w:val="00BB2DCB"/>
    <w:rsid w:val="00F559E9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2018-02-28T19:00:00Z</dcterms:created>
  <dcterms:modified xsi:type="dcterms:W3CDTF">2018-03-01T10:10:00Z</dcterms:modified>
</cp:coreProperties>
</file>